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Return-to-Work Interview</w:t>
      </w:r>
    </w:p>
    <w:p>
      <w:pPr>
        <w:spacing w:after="160"/>
        <w:ind w:left="173"/>
        <w:pBdr>
          <w:left w:val="single" w:sz="18" w:space="8" w:color="00BFA5"/>
        </w:pBdr>
      </w:pPr>
      <w:r>
        <w:rPr>
          <w:rFonts w:ascii="Inter" w:hAnsi="Inter"/>
          <w:i/>
          <w:color w:val="64748B"/>
          <w:sz w:val="17"/>
        </w:rPr>
        <w:t>ℹ  Hold a short, supportive return-to-work meeting after any absence. It shows you care, confirms the employee is fit to return, and helps you spot patterns early. Keep it confidential.</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Employee name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Job title / department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[Role] / [Department]</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Manager</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Meeting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First day of absence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Last day of absence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Total days absent</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[Number]</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Return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bl>
    <w:p>
      <w:pPr>
        <w:spacing w:after="40"/>
      </w:pPr>
    </w:p>
    <w:p>
      <w:pPr>
        <w:spacing w:before="200" w:after="80"/>
      </w:pPr>
      <w:r>
        <w:rPr>
          <w:rFonts w:ascii="Inter" w:hAnsi="Inter"/>
          <w:b/>
          <w:color w:val="1B2B5E"/>
          <w:sz w:val="24"/>
        </w:rPr>
        <w:t>Reason for absence</w:t>
      </w:r>
    </w:p>
    <w:p>
      <w:pPr>
        <w:spacing w:after="120"/>
      </w:pPr>
      <w:r>
        <w:rPr>
          <w:rFonts w:ascii="Inter" w:hAnsi="Inter"/>
          <w:b w:val="0"/>
          <w:i w:val="0"/>
          <w:color w:val="334155"/>
          <w:sz w:val="21"/>
        </w:rPr>
        <w:t>[Record the reason given for the absence.]</w:t>
      </w:r>
    </w:p>
    <w:p>
      <w:pPr>
        <w:spacing w:before="200" w:after="80"/>
      </w:pPr>
      <w:r>
        <w:rPr>
          <w:rFonts w:ascii="Inter" w:hAnsi="Inter"/>
          <w:b/>
          <w:color w:val="1B2B5E"/>
          <w:sz w:val="24"/>
        </w:rPr>
        <w:t>Discussion</w:t>
      </w:r>
    </w:p>
    <w:p>
      <w:pPr>
        <w:spacing w:after="160"/>
        <w:ind w:left="173"/>
        <w:pBdr>
          <w:left w:val="single" w:sz="18" w:space="8" w:color="00BFA5"/>
        </w:pBdr>
      </w:pPr>
      <w:r>
        <w:rPr>
          <w:rFonts w:ascii="Inter" w:hAnsi="Inter"/>
          <w:i/>
          <w:color w:val="64748B"/>
          <w:sz w:val="17"/>
        </w:rPr>
        <w:t>ℹ  Tick / complete as appropriate. Keep the tone supportive rather than an interrogation.</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Was the absence reported correctly?</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[Yes / No — notes]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Is a fit note / medical evidence held?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[Yes / No / N/A]</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Is the employee now fully fit to return?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[Yes / No]</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Any adjustments or support needed?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[Details]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Is this part of a wider pattern?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[Yes / No — notes]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Anything outside work we should know?</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[If shared]</w:t>
            </w:r>
          </w:p>
        </w:tc>
      </w:tr>
    </w:tbl>
    <w:p>
      <w:pPr>
        <w:spacing w:after="40"/>
      </w:pPr>
    </w:p>
    <w:p>
      <w:pPr>
        <w:spacing w:before="200" w:after="80"/>
      </w:pPr>
      <w:r>
        <w:rPr>
          <w:rFonts w:ascii="Inter" w:hAnsi="Inter"/>
          <w:b/>
          <w:color w:val="1B2B5E"/>
          <w:sz w:val="24"/>
        </w:rPr>
        <w:t>Agreed actions</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Action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[What was agreed]</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By whom</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By when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Follow-up / review</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 if needed]</w:t>
            </w:r>
          </w:p>
        </w:tc>
      </w:tr>
    </w:tbl>
    <w:p>
      <w:pPr>
        <w:spacing w:after="40"/>
      </w:pPr>
    </w:p>
    <w:p>
      <w:pPr>
        <w:spacing w:before="200" w:after="80"/>
      </w:pPr>
      <w:r>
        <w:rPr>
          <w:rFonts w:ascii="Inter" w:hAnsi="Inter"/>
          <w:b/>
          <w:color w:val="1B2B5E"/>
          <w:sz w:val="24"/>
        </w:rPr>
        <w:t>Sign-off</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Employee signature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_______________________________</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Manager signature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_______________________________</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bl>
    <w:p>
      <w:pPr>
        <w:spacing w:after="40"/>
      </w:pPr>
    </w:p>
    <w:p>
      <w:pPr>
        <w:spacing w:after="160"/>
        <w:ind w:left="173"/>
        <w:pBdr>
          <w:left w:val="single" w:sz="18" w:space="8" w:color="00BFA5"/>
        </w:pBdr>
      </w:pPr>
      <w:r>
        <w:rPr>
          <w:rFonts w:ascii="Inter" w:hAnsi="Inter"/>
          <w:i/>
          <w:color w:val="64748B"/>
          <w:sz w:val="17"/>
        </w:rPr>
        <w:t>ℹ  If absence levels are a concern, consider your absence policy and any trigger points before escalating.</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FREE TEMPLATE • ABSENCE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